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D" w:rsidRDefault="00071F5D" w:rsidP="00071F5D">
      <w:pPr>
        <w:pStyle w:val="NormlnsWWW"/>
        <w:jc w:val="center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VZOR</w:t>
      </w:r>
    </w:p>
    <w:p w:rsidR="00071F5D" w:rsidRDefault="00071F5D" w:rsidP="00071F5D">
      <w:pPr>
        <w:pStyle w:val="NormlnsWWW"/>
        <w:jc w:val="center"/>
        <w:outlineLvl w:val="0"/>
        <w:rPr>
          <w:rFonts w:ascii="Arial" w:hAnsi="Arial"/>
          <w:b/>
          <w:sz w:val="22"/>
        </w:rPr>
      </w:pPr>
    </w:p>
    <w:p w:rsidR="00071F5D" w:rsidRDefault="00071F5D" w:rsidP="00071F5D">
      <w:pPr>
        <w:pStyle w:val="NormlnsWWW"/>
        <w:jc w:val="center"/>
        <w:outlineLvl w:val="0"/>
        <w:rPr>
          <w:rFonts w:ascii="Arial" w:hAnsi="Arial"/>
          <w:b/>
          <w:strike/>
          <w:sz w:val="22"/>
        </w:rPr>
      </w:pPr>
      <w:r>
        <w:rPr>
          <w:rFonts w:ascii="Arial" w:hAnsi="Arial"/>
          <w:b/>
          <w:sz w:val="22"/>
        </w:rPr>
        <w:t xml:space="preserve">Licenční smlouva </w:t>
      </w: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uzavíraná v souladu s ustanovením § 14a zák. č. 106/1999 Sb., o svobodném přístupu k informacím, ve znění pozdějších předpisů, a ustanovením § 46 a násl. zák. č. 121/2000 Sb.</w:t>
      </w:r>
      <w:proofErr w:type="gramStart"/>
      <w:r>
        <w:rPr>
          <w:rFonts w:ascii="Arial" w:hAnsi="Arial"/>
          <w:b/>
          <w:color w:val="000000"/>
          <w:sz w:val="22"/>
        </w:rPr>
        <w:t>,  o</w:t>
      </w:r>
      <w:proofErr w:type="gramEnd"/>
      <w:r>
        <w:rPr>
          <w:rFonts w:ascii="Arial" w:hAnsi="Arial"/>
          <w:b/>
          <w:color w:val="000000"/>
          <w:sz w:val="22"/>
        </w:rPr>
        <w:t xml:space="preserve"> právu autorském, o právech souvisejících s právem autorským a o změně některých zákonů (autorský zákon), ve znění pozdějších předpisů</w:t>
      </w:r>
    </w:p>
    <w:p w:rsidR="00071F5D" w:rsidRDefault="00071F5D" w:rsidP="00071F5D">
      <w:pPr>
        <w:pStyle w:val="NormlnsWWW"/>
        <w:jc w:val="center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Smluvní strany: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Obec ……</w:t>
      </w:r>
      <w:proofErr w:type="gramStart"/>
      <w:r>
        <w:rPr>
          <w:rFonts w:ascii="Arial" w:hAnsi="Arial"/>
          <w:b/>
          <w:sz w:val="22"/>
        </w:rPr>
        <w:t>…….</w:t>
      </w:r>
      <w:proofErr w:type="gramEnd"/>
      <w:r>
        <w:rPr>
          <w:rFonts w:ascii="Arial" w:hAnsi="Arial"/>
          <w:b/>
          <w:sz w:val="22"/>
        </w:rPr>
        <w:t>.</w:t>
      </w:r>
    </w:p>
    <w:p w:rsidR="00071F5D" w:rsidRDefault="00071F5D" w:rsidP="00071F5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sídlem: …………………………….</w:t>
      </w:r>
    </w:p>
    <w:p w:rsidR="00071F5D" w:rsidRDefault="00071F5D" w:rsidP="00071F5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zastoupená: ……………………</w:t>
      </w:r>
    </w:p>
    <w:p w:rsidR="00071F5D" w:rsidRDefault="00071F5D" w:rsidP="00071F5D">
      <w:pPr>
        <w:pStyle w:val="Normlnodstavec"/>
        <w:spacing w:after="0"/>
        <w:rPr>
          <w:lang w:val="en-US"/>
        </w:rPr>
      </w:pPr>
      <w:r>
        <w:rPr>
          <w:lang w:val="en-US"/>
        </w:rPr>
        <w:t>k </w:t>
      </w:r>
      <w:proofErr w:type="spellStart"/>
      <w:r>
        <w:rPr>
          <w:lang w:val="en-US"/>
        </w:rPr>
        <w:t>podpisu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pověřen</w:t>
      </w:r>
      <w:proofErr w:type="spellEnd"/>
      <w:r>
        <w:rPr>
          <w:lang w:val="en-US"/>
        </w:rPr>
        <w:t>: …………………</w:t>
      </w:r>
      <w:proofErr w:type="gramStart"/>
      <w:r>
        <w:rPr>
          <w:lang w:val="en-US"/>
        </w:rPr>
        <w:t>…..</w:t>
      </w:r>
      <w:proofErr w:type="gramEnd"/>
    </w:p>
    <w:p w:rsidR="00071F5D" w:rsidRDefault="00071F5D" w:rsidP="00071F5D">
      <w:pPr>
        <w:rPr>
          <w:sz w:val="24"/>
        </w:rPr>
      </w:pPr>
      <w:r>
        <w:rPr>
          <w:rFonts w:ascii="Arial" w:hAnsi="Arial"/>
          <w:sz w:val="22"/>
        </w:rPr>
        <w:t xml:space="preserve">IČ: </w:t>
      </w:r>
      <w:r>
        <w:rPr>
          <w:sz w:val="24"/>
        </w:rPr>
        <w:t>………………………….</w:t>
      </w:r>
    </w:p>
    <w:p w:rsidR="00071F5D" w:rsidRDefault="00071F5D" w:rsidP="00071F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……………………</w:t>
      </w:r>
    </w:p>
    <w:p w:rsidR="00071F5D" w:rsidRDefault="00071F5D" w:rsidP="00071F5D">
      <w:pPr>
        <w:pStyle w:val="Normlnodstavec"/>
        <w:spacing w:after="0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dále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jen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poskytovatel</w:t>
      </w:r>
      <w:proofErr w:type="spellEnd"/>
      <w:r>
        <w:rPr>
          <w:lang w:val="de-DE"/>
        </w:rPr>
        <w:t>“)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  <w:lang w:val="de-DE"/>
        </w:rPr>
      </w:pP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(dále jen „nabyvatel“)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center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1</w:t>
      </w:r>
    </w:p>
    <w:p w:rsidR="00071F5D" w:rsidRDefault="00071F5D" w:rsidP="00071F5D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Předmětem smlouvy je informace o ……………………………………………………………….</w:t>
      </w:r>
    </w:p>
    <w:p w:rsidR="00071F5D" w:rsidRDefault="00071F5D" w:rsidP="00071F5D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„informace“), kterou je obec 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 xml:space="preserve">. povinna poskytnout na základě žádosti o poskytnutí informace dle zákona č. 106/1999 Sb., o svobodném přístupu k informacím, ve znění pozdějších předpisů. </w:t>
      </w:r>
    </w:p>
    <w:p w:rsidR="00071F5D" w:rsidRDefault="00071F5D" w:rsidP="00071F5D">
      <w:pPr>
        <w:pStyle w:val="NormlnsWWW"/>
        <w:rPr>
          <w:rFonts w:ascii="Arial" w:hAnsi="Arial"/>
          <w:b/>
          <w:color w:val="000000"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2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Informace dle čl. 1 této smlouvy je předmětem ochrany autorského práva. Městská část Praha 1 prohlašuje, že k informaci vykonává majetková práva a je oprávněna poskytnout nabyvateli licenci dle čl. 2 odst. 2 této smlouvy.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Poskytovatel nabyvateli poskytuje oprávnění k výkonu práva informaci užít k následujícím způsobům </w:t>
      </w:r>
      <w:proofErr w:type="gramStart"/>
      <w:r>
        <w:rPr>
          <w:rFonts w:ascii="Arial" w:hAnsi="Arial"/>
          <w:sz w:val="22"/>
        </w:rPr>
        <w:t>užití:…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…………………………………………………………………………………….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 </w:t>
      </w:r>
      <w:proofErr w:type="gramStart"/>
      <w:r>
        <w:rPr>
          <w:rFonts w:ascii="Arial" w:hAnsi="Arial"/>
          <w:sz w:val="22"/>
        </w:rPr>
        <w:t>rozsahu:…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…………………………………………………………………………………………..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 xml:space="preserve">Licence je poskytována jako nevýhradní. Poskytovatel je nadále oprávněn užívat informaci způsobem, ke kterému licenci udělil, jakož i k poskytnutí licence třetím osobám. 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071F5D" w:rsidRDefault="00071F5D" w:rsidP="00071F5D">
      <w:pPr>
        <w:pStyle w:val="NormlnsWWW"/>
        <w:ind w:left="705" w:hanging="705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>Licence je poskytována za podmínek uvedených v § 14a odst. 4 zákona č. 106/1999 Sb., o svobodném přístupu k informacím, ve znění pozdějších předpisů, jako výhradní, a to z důvodu ……………………………………………………………………………………………………………</w:t>
      </w:r>
      <w:proofErr w:type="gramStart"/>
      <w:r>
        <w:rPr>
          <w:rFonts w:ascii="Arial" w:hAnsi="Arial"/>
          <w:i/>
          <w:sz w:val="22"/>
        </w:rPr>
        <w:t>…….</w:t>
      </w:r>
      <w:proofErr w:type="gramEnd"/>
      <w:r>
        <w:rPr>
          <w:rFonts w:ascii="Arial" w:hAnsi="Arial"/>
          <w:i/>
          <w:sz w:val="22"/>
        </w:rPr>
        <w:t>.</w:t>
      </w:r>
    </w:p>
    <w:p w:rsidR="00071F5D" w:rsidRDefault="00071F5D" w:rsidP="00071F5D">
      <w:pPr>
        <w:pStyle w:val="NormlnsWWW"/>
        <w:ind w:left="705" w:firstLine="15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Poskytovatel nesmí poskytovat licenci třetí osobě. Poskytovatel je však oprávněn sám vykonávat práva užívat informaci způsobem, ke kterému licenci udělil.</w:t>
      </w:r>
    </w:p>
    <w:p w:rsidR="00071F5D" w:rsidRDefault="00071F5D" w:rsidP="00071F5D">
      <w:pPr>
        <w:pStyle w:val="NormlnsWWW"/>
        <w:ind w:left="705" w:hanging="705"/>
        <w:jc w:val="both"/>
        <w:rPr>
          <w:rFonts w:ascii="Arial" w:hAnsi="Arial"/>
          <w:sz w:val="22"/>
        </w:rPr>
      </w:pPr>
    </w:p>
    <w:p w:rsidR="00071F5D" w:rsidRDefault="00071F5D" w:rsidP="00071F5D">
      <w:pPr>
        <w:pStyle w:val="NormlnsWWW"/>
        <w:ind w:left="705" w:hanging="70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lastRenderedPageBreak/>
        <w:t>4.</w:t>
      </w:r>
      <w:r>
        <w:rPr>
          <w:rFonts w:ascii="Arial" w:hAnsi="Arial"/>
          <w:sz w:val="22"/>
        </w:rPr>
        <w:tab/>
        <w:t xml:space="preserve">Nabyvatel může licenci poskytnout třetí osobě na základě </w:t>
      </w:r>
      <w:proofErr w:type="spellStart"/>
      <w:r>
        <w:rPr>
          <w:rFonts w:ascii="Arial" w:hAnsi="Arial"/>
          <w:sz w:val="22"/>
        </w:rPr>
        <w:t>podlicenční</w:t>
      </w:r>
      <w:proofErr w:type="spellEnd"/>
      <w:r>
        <w:rPr>
          <w:rFonts w:ascii="Arial" w:hAnsi="Arial"/>
          <w:sz w:val="22"/>
        </w:rPr>
        <w:t xml:space="preserve"> smlouvy pouze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s předchozím písemným souhlasem poskytovatele.</w:t>
      </w: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3</w:t>
      </w:r>
    </w:p>
    <w:p w:rsidR="00071F5D" w:rsidRDefault="00071F5D" w:rsidP="00071F5D">
      <w:pPr>
        <w:pStyle w:val="NormlnsWWW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bezúplatně.</w:t>
      </w:r>
    </w:p>
    <w:p w:rsidR="00071F5D" w:rsidRDefault="00071F5D" w:rsidP="00071F5D">
      <w:pPr>
        <w:pStyle w:val="NormlnsWWW"/>
        <w:jc w:val="both"/>
        <w:rPr>
          <w:rFonts w:ascii="Arial" w:hAnsi="Arial"/>
          <w:b/>
          <w:i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071F5D" w:rsidRDefault="00071F5D" w:rsidP="00071F5D">
      <w:pPr>
        <w:pStyle w:val="NormlnsWWW"/>
        <w:jc w:val="both"/>
        <w:rPr>
          <w:rFonts w:ascii="Arial" w:hAnsi="Arial"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za úplatu. Nabyvatel je povinen zaplatit poskytovateli odměnu ve výši, která je obvyklá v době uzavření smlouvy za smluvních podmínek obdobných obsahu této smlouvy.</w:t>
      </w: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4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1.</w:t>
      </w:r>
      <w:r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sz w:val="22"/>
        </w:rPr>
        <w:t>Licence dle této smlouvy se poskytuje na dobu od ....................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do .................. </w:t>
      </w:r>
      <w:r>
        <w:rPr>
          <w:rFonts w:ascii="Arial" w:hAnsi="Arial"/>
          <w:i/>
          <w:color w:val="000000"/>
          <w:sz w:val="22"/>
        </w:rPr>
        <w:t xml:space="preserve">Smluvní strany si mohou sjednat případné prodloužení </w:t>
      </w:r>
      <w:r>
        <w:rPr>
          <w:rFonts w:ascii="Arial" w:hAnsi="Arial"/>
          <w:i/>
          <w:sz w:val="22"/>
        </w:rPr>
        <w:t>licence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písemným dodatkem k </w:t>
      </w:r>
      <w:r>
        <w:rPr>
          <w:rFonts w:ascii="Arial" w:hAnsi="Arial"/>
          <w:i/>
          <w:sz w:val="22"/>
        </w:rPr>
        <w:t xml:space="preserve">této </w:t>
      </w:r>
      <w:r>
        <w:rPr>
          <w:rFonts w:ascii="Arial" w:hAnsi="Arial"/>
          <w:i/>
          <w:color w:val="000000"/>
          <w:sz w:val="22"/>
        </w:rPr>
        <w:t>smlouvě.</w:t>
      </w:r>
    </w:p>
    <w:p w:rsidR="00071F5D" w:rsidRDefault="00071F5D" w:rsidP="00071F5D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b/>
          <w:i/>
          <w:color w:val="000000"/>
          <w:sz w:val="22"/>
        </w:rPr>
        <w:t>nebo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ab/>
        <w:t>Licence dle této smlouvy se poskytuje na dobu neurčitou. Nabyvatel i poskytovatel jsou</w:t>
      </w:r>
      <w:r>
        <w:rPr>
          <w:rFonts w:ascii="Arial" w:hAnsi="Arial"/>
          <w:i/>
          <w:color w:val="000000"/>
          <w:sz w:val="22"/>
        </w:rPr>
        <w:t xml:space="preserve"> oprávněni smlouvu vypovědět bez udání důvodů. Výpovědní lhůta je tříměsíční a počíná běžet prvého dne měsíce, následujícího po doručení výpovědi.</w:t>
      </w:r>
    </w:p>
    <w:p w:rsidR="00071F5D" w:rsidRDefault="00071F5D" w:rsidP="00071F5D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Po ukončení účinnosti této smlouvy je nabyvatel povinen zdržet se užívání předmětu licence dle této smlouvy.</w:t>
      </w: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5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Tato smlouva nabývá platnosti a účinnosti dnem podpisu oběma oprávněnými zástupci smluvních stran. </w:t>
      </w:r>
      <w:r>
        <w:rPr>
          <w:rFonts w:ascii="Arial" w:hAnsi="Arial"/>
          <w:color w:val="000000"/>
          <w:sz w:val="22"/>
        </w:rPr>
        <w:tab/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 xml:space="preserve">Další práva a povinnosti vyplývající z této smlouvy se řídí § 46 a násl. zákona č. 121/2000 Sb., o právu autorském, o právech souvisejících s právem autorským a o změně některých zákonů (autorský zákon), ve znění pozdějších předpisů. 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sz w:val="22"/>
        </w:rPr>
        <w:tab/>
        <w:t>Smlouva je vypracována ve dvou vyhotoveních, obě s platností originálu, z nichž po jednom obdrží poskytovatel a po jednom nabyvatel.</w:t>
      </w: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Smluvní strany prohlašují, že souhlasí s případným zveřejněním obsahu této smlouvy v souladu s ustanovením zákona č. 106/1999 Sb., o svobodném přístupu k informacím, ve znění pozdějších předpisů.</w:t>
      </w:r>
    </w:p>
    <w:p w:rsidR="00071F5D" w:rsidRDefault="00071F5D" w:rsidP="00071F5D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71F5D" w:rsidRDefault="00071F5D" w:rsidP="00071F5D">
      <w:pPr>
        <w:pStyle w:val="NormlnsWWW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O uzavření této smlouvy rozhodl </w:t>
      </w:r>
      <w:r>
        <w:rPr>
          <w:rFonts w:ascii="Arial" w:hAnsi="Arial"/>
          <w:b/>
          <w:sz w:val="22"/>
        </w:rPr>
        <w:t>…………………………….</w:t>
      </w: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 poskytovatele: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 nabyvatele:</w:t>
      </w: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…………. dne………………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V …………… dne………………</w:t>
      </w: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………………………………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…………………………………..</w:t>
      </w:r>
    </w:p>
    <w:p w:rsidR="00071F5D" w:rsidRDefault="00071F5D" w:rsidP="00071F5D">
      <w:pPr>
        <w:pStyle w:val="NormlnsWWW"/>
        <w:rPr>
          <w:rFonts w:ascii="Arial" w:hAnsi="Arial"/>
          <w:color w:val="000000"/>
          <w:sz w:val="22"/>
        </w:rPr>
      </w:pPr>
    </w:p>
    <w:p w:rsidR="00071F5D" w:rsidRDefault="00071F5D" w:rsidP="00071F5D"/>
    <w:p w:rsidR="008E5090" w:rsidRDefault="00071F5D">
      <w:bookmarkStart w:id="0" w:name="_GoBack"/>
      <w:bookmarkEnd w:id="0"/>
    </w:p>
    <w:sectPr w:rsidR="008E5090" w:rsidSect="00071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D"/>
    <w:rsid w:val="00071F5D"/>
    <w:rsid w:val="00422A82"/>
    <w:rsid w:val="00514E81"/>
    <w:rsid w:val="006062F7"/>
    <w:rsid w:val="0067349E"/>
    <w:rsid w:val="006E2832"/>
    <w:rsid w:val="00790A97"/>
    <w:rsid w:val="009D0F32"/>
    <w:rsid w:val="00BB572F"/>
    <w:rsid w:val="00BF0CCC"/>
    <w:rsid w:val="00C9688C"/>
    <w:rsid w:val="00E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89A5-E1CA-4512-98BE-1B45E3E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rsid w:val="00071F5D"/>
    <w:rPr>
      <w:sz w:val="24"/>
    </w:rPr>
  </w:style>
  <w:style w:type="paragraph" w:customStyle="1" w:styleId="Normlnodstavec">
    <w:name w:val="Normální odstavec"/>
    <w:basedOn w:val="Normln"/>
    <w:rsid w:val="00071F5D"/>
    <w:pPr>
      <w:spacing w:after="240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2019-06-10T11:30:00Z</dcterms:created>
  <dcterms:modified xsi:type="dcterms:W3CDTF">2019-06-10T11:32:00Z</dcterms:modified>
</cp:coreProperties>
</file>